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2B3839" w14:textId="775FA10C" w:rsidR="00C40957" w:rsidRPr="00C40957" w:rsidRDefault="00C40957" w:rsidP="00C40957">
      <w:pPr>
        <w:rPr>
          <w:rFonts w:ascii="Gill Sans MT" w:hAnsi="Gill Sans MT"/>
          <w:b/>
          <w:bCs/>
        </w:rPr>
      </w:pPr>
      <w:r w:rsidRPr="00C40957">
        <w:rPr>
          <w:rFonts w:ascii="Gill Sans MT" w:hAnsi="Gill Sans MT"/>
          <w:b/>
          <w:bCs/>
        </w:rPr>
        <w:t xml:space="preserve">Design &amp; Technology Assessment at Blowers Green Primary School </w:t>
      </w:r>
    </w:p>
    <w:p w14:paraId="361897E8" w14:textId="77777777" w:rsidR="00C40957" w:rsidRPr="00C40957" w:rsidRDefault="00C40957" w:rsidP="00C40957">
      <w:pPr>
        <w:rPr>
          <w:rFonts w:ascii="Gill Sans MT" w:hAnsi="Gill Sans MT"/>
          <w:b/>
          <w:bCs/>
        </w:rPr>
      </w:pPr>
      <w:r w:rsidRPr="00C40957">
        <w:rPr>
          <w:rFonts w:ascii="Gill Sans MT" w:hAnsi="Gill Sans MT"/>
          <w:b/>
          <w:bCs/>
        </w:rPr>
        <w:t>Assessment Method: How Are Our Pupils Assessed?</w:t>
      </w:r>
    </w:p>
    <w:p w14:paraId="688877C5" w14:textId="77777777" w:rsidR="00C40957" w:rsidRPr="00C40957" w:rsidRDefault="00C40957" w:rsidP="00C40957">
      <w:pPr>
        <w:rPr>
          <w:rFonts w:ascii="Gill Sans MT" w:hAnsi="Gill Sans MT"/>
        </w:rPr>
      </w:pPr>
      <w:r w:rsidRPr="00C40957">
        <w:rPr>
          <w:rFonts w:ascii="Gill Sans MT" w:hAnsi="Gill Sans MT"/>
        </w:rPr>
        <w:t>At Blowers Green Primary School, assessment in Design &amp; Technology is firmly rooted in the principles outlined in Ofsted’s curriculum research reviews: assessment must be purposeful, curriculum</w:t>
      </w:r>
      <w:r w:rsidRPr="00C40957">
        <w:rPr>
          <w:rFonts w:ascii="Gill Sans MT" w:hAnsi="Gill Sans MT"/>
        </w:rPr>
        <w:noBreakHyphen/>
        <w:t>aligned, and focused on whether pupils have learned the intended knowledge, rather than generating unnecessary data.</w:t>
      </w:r>
    </w:p>
    <w:p w14:paraId="5667AE43" w14:textId="77777777" w:rsidR="00C40957" w:rsidRPr="00C40957" w:rsidRDefault="00C40957" w:rsidP="00C40957">
      <w:pPr>
        <w:rPr>
          <w:rFonts w:ascii="Gill Sans MT" w:hAnsi="Gill Sans MT"/>
        </w:rPr>
      </w:pPr>
      <w:r w:rsidRPr="00C40957">
        <w:rPr>
          <w:rFonts w:ascii="Gill Sans MT" w:hAnsi="Gill Sans MT"/>
        </w:rPr>
        <w:t>We use the Projects on a Page approach as the foundation for our D&amp;T curriculum. This structure ensures clarity about the essential technical knowledge, vocabulary, skills and design processes pupils must secure within each project. Assessment is therefore tightly aligned to the key learning intentions embedded in each project.</w:t>
      </w:r>
    </w:p>
    <w:p w14:paraId="6295172E" w14:textId="77777777" w:rsidR="00C40957" w:rsidRPr="00C40957" w:rsidRDefault="00C40957" w:rsidP="00C40957">
      <w:pPr>
        <w:rPr>
          <w:rFonts w:ascii="Gill Sans MT" w:hAnsi="Gill Sans MT"/>
        </w:rPr>
      </w:pPr>
      <w:r w:rsidRPr="00C40957">
        <w:rPr>
          <w:rFonts w:ascii="Gill Sans MT" w:hAnsi="Gill Sans MT"/>
        </w:rPr>
        <w:t>Pupils are assessed through a combination of:</w:t>
      </w:r>
    </w:p>
    <w:p w14:paraId="0CA72D8F" w14:textId="77777777" w:rsidR="00C40957" w:rsidRPr="00C40957" w:rsidRDefault="00C40957" w:rsidP="00C40957">
      <w:pPr>
        <w:numPr>
          <w:ilvl w:val="0"/>
          <w:numId w:val="1"/>
        </w:numPr>
        <w:rPr>
          <w:rFonts w:ascii="Gill Sans MT" w:hAnsi="Gill Sans MT"/>
        </w:rPr>
      </w:pPr>
      <w:r w:rsidRPr="00C40957">
        <w:rPr>
          <w:rFonts w:ascii="Gill Sans MT" w:hAnsi="Gill Sans MT"/>
        </w:rPr>
        <w:t>Formative strategies that capture how well pupils apply taught knowledge and skills in real contexts</w:t>
      </w:r>
    </w:p>
    <w:p w14:paraId="048B855E" w14:textId="77777777" w:rsidR="00C40957" w:rsidRPr="00C40957" w:rsidRDefault="00C40957" w:rsidP="00C40957">
      <w:pPr>
        <w:numPr>
          <w:ilvl w:val="0"/>
          <w:numId w:val="1"/>
        </w:numPr>
        <w:rPr>
          <w:rFonts w:ascii="Gill Sans MT" w:hAnsi="Gill Sans MT"/>
        </w:rPr>
      </w:pPr>
      <w:r w:rsidRPr="00C40957">
        <w:rPr>
          <w:rFonts w:ascii="Gill Sans MT" w:hAnsi="Gill Sans MT"/>
        </w:rPr>
        <w:t xml:space="preserve">Teacher observation, including </w:t>
      </w:r>
      <w:proofErr w:type="gramStart"/>
      <w:r w:rsidRPr="00C40957">
        <w:rPr>
          <w:rFonts w:ascii="Gill Sans MT" w:hAnsi="Gill Sans MT"/>
        </w:rPr>
        <w:t>careful scrutiny</w:t>
      </w:r>
      <w:proofErr w:type="gramEnd"/>
      <w:r w:rsidRPr="00C40957">
        <w:rPr>
          <w:rFonts w:ascii="Gill Sans MT" w:hAnsi="Gill Sans MT"/>
        </w:rPr>
        <w:t xml:space="preserve"> of pupils’ design decisions, explanations and practical work</w:t>
      </w:r>
    </w:p>
    <w:p w14:paraId="77882663" w14:textId="77777777" w:rsidR="00C40957" w:rsidRPr="00C40957" w:rsidRDefault="00C40957" w:rsidP="00C40957">
      <w:pPr>
        <w:numPr>
          <w:ilvl w:val="0"/>
          <w:numId w:val="1"/>
        </w:numPr>
        <w:rPr>
          <w:rFonts w:ascii="Gill Sans MT" w:hAnsi="Gill Sans MT"/>
        </w:rPr>
      </w:pPr>
      <w:r w:rsidRPr="00C40957">
        <w:rPr>
          <w:rFonts w:ascii="Gill Sans MT" w:hAnsi="Gill Sans MT"/>
        </w:rPr>
        <w:t xml:space="preserve">Ongoing </w:t>
      </w:r>
      <w:proofErr w:type="spellStart"/>
      <w:r w:rsidRPr="00C40957">
        <w:rPr>
          <w:rFonts w:ascii="Gill Sans MT" w:hAnsi="Gill Sans MT"/>
        </w:rPr>
        <w:t>AfL</w:t>
      </w:r>
      <w:proofErr w:type="spellEnd"/>
      <w:r w:rsidRPr="00C40957">
        <w:rPr>
          <w:rFonts w:ascii="Gill Sans MT" w:hAnsi="Gill Sans MT"/>
        </w:rPr>
        <w:t xml:space="preserve"> and feedforward, allowing teachers to intervene in real time to address misconceptions and strengthen pupils' thinking</w:t>
      </w:r>
    </w:p>
    <w:p w14:paraId="3D35897E" w14:textId="77777777" w:rsidR="00C40957" w:rsidRPr="00C40957" w:rsidRDefault="00C40957" w:rsidP="00C40957">
      <w:pPr>
        <w:numPr>
          <w:ilvl w:val="0"/>
          <w:numId w:val="1"/>
        </w:numPr>
        <w:rPr>
          <w:rFonts w:ascii="Gill Sans MT" w:hAnsi="Gill Sans MT"/>
        </w:rPr>
      </w:pPr>
      <w:r w:rsidRPr="00C40957">
        <w:rPr>
          <w:rFonts w:ascii="Gill Sans MT" w:hAnsi="Gill Sans MT"/>
        </w:rPr>
        <w:t>Review of prototypes and products, evaluating accuracy, creativity and functionality within the context of each Projects on a Page unit</w:t>
      </w:r>
    </w:p>
    <w:p w14:paraId="49E88568" w14:textId="1E0D52A1" w:rsidR="00C40957" w:rsidRPr="00C40957" w:rsidRDefault="00C40957" w:rsidP="00C40957">
      <w:pPr>
        <w:rPr>
          <w:rFonts w:ascii="Gill Sans MT" w:hAnsi="Gill Sans MT"/>
        </w:rPr>
      </w:pPr>
      <w:r w:rsidRPr="00C40957">
        <w:rPr>
          <w:rFonts w:ascii="Gill Sans MT" w:hAnsi="Gill Sans MT"/>
        </w:rPr>
        <w:t>Teachers use a Knowledge Performance Indicator</w:t>
      </w:r>
      <w:r w:rsidRPr="00C40957">
        <w:rPr>
          <w:rFonts w:ascii="Gill Sans MT" w:hAnsi="Gill Sans MT"/>
        </w:rPr>
        <w:t>s</w:t>
      </w:r>
      <w:r w:rsidRPr="00C40957">
        <w:rPr>
          <w:rFonts w:ascii="Gill Sans MT" w:hAnsi="Gill Sans MT"/>
        </w:rPr>
        <w:t xml:space="preserve"> to ensure consistency across year groups. Evidence gathered from </w:t>
      </w:r>
      <w:r w:rsidRPr="00C40957">
        <w:rPr>
          <w:rFonts w:ascii="Gill Sans MT" w:hAnsi="Gill Sans MT"/>
        </w:rPr>
        <w:t xml:space="preserve">pupil evaluations, </w:t>
      </w:r>
      <w:r w:rsidRPr="00C40957">
        <w:rPr>
          <w:rFonts w:ascii="Gill Sans MT" w:hAnsi="Gill Sans MT"/>
        </w:rPr>
        <w:t>practical outcomes, annotated design sheets and pupil voice captures pupils’ understanding of design principles, material choices, tool use and evaluation skills.</w:t>
      </w:r>
    </w:p>
    <w:p w14:paraId="7852D06D" w14:textId="77777777" w:rsidR="00C40957" w:rsidRPr="00C40957" w:rsidRDefault="00C40957" w:rsidP="00C40957">
      <w:pPr>
        <w:rPr>
          <w:rFonts w:ascii="Gill Sans MT" w:hAnsi="Gill Sans MT"/>
        </w:rPr>
      </w:pPr>
      <w:r w:rsidRPr="00C40957">
        <w:rPr>
          <w:rFonts w:ascii="Gill Sans MT" w:hAnsi="Gill Sans MT"/>
        </w:rPr>
        <w:t xml:space="preserve">This approach ensures that assessment arises naturally from the Projects on a Page process, as pupils progress through investigate </w:t>
      </w:r>
      <w:r w:rsidRPr="00C40957">
        <w:rPr>
          <w:rFonts w:ascii="Arial" w:hAnsi="Arial" w:cs="Arial"/>
        </w:rPr>
        <w:t>→</w:t>
      </w:r>
      <w:r w:rsidRPr="00C40957">
        <w:rPr>
          <w:rFonts w:ascii="Gill Sans MT" w:hAnsi="Gill Sans MT"/>
        </w:rPr>
        <w:t xml:space="preserve"> design </w:t>
      </w:r>
      <w:r w:rsidRPr="00C40957">
        <w:rPr>
          <w:rFonts w:ascii="Arial" w:hAnsi="Arial" w:cs="Arial"/>
        </w:rPr>
        <w:t>→</w:t>
      </w:r>
      <w:r w:rsidRPr="00C40957">
        <w:rPr>
          <w:rFonts w:ascii="Gill Sans MT" w:hAnsi="Gill Sans MT"/>
        </w:rPr>
        <w:t xml:space="preserve"> make </w:t>
      </w:r>
      <w:r w:rsidRPr="00C40957">
        <w:rPr>
          <w:rFonts w:ascii="Arial" w:hAnsi="Arial" w:cs="Arial"/>
        </w:rPr>
        <w:t>→</w:t>
      </w:r>
      <w:r w:rsidRPr="00C40957">
        <w:rPr>
          <w:rFonts w:ascii="Gill Sans MT" w:hAnsi="Gill Sans MT"/>
        </w:rPr>
        <w:t xml:space="preserve"> evaluate cycles.</w:t>
      </w:r>
    </w:p>
    <w:p w14:paraId="1C12EA26" w14:textId="0027A83C" w:rsidR="00C40957" w:rsidRPr="00C40957" w:rsidRDefault="00C40957" w:rsidP="00C40957">
      <w:pPr>
        <w:rPr>
          <w:rFonts w:ascii="Gill Sans MT" w:hAnsi="Gill Sans MT"/>
        </w:rPr>
      </w:pPr>
    </w:p>
    <w:p w14:paraId="1CAD73B9" w14:textId="77777777" w:rsidR="00C40957" w:rsidRPr="00C40957" w:rsidRDefault="00C40957" w:rsidP="00C40957">
      <w:pPr>
        <w:rPr>
          <w:rFonts w:ascii="Gill Sans MT" w:hAnsi="Gill Sans MT"/>
        </w:rPr>
      </w:pPr>
      <w:r w:rsidRPr="00C40957">
        <w:rPr>
          <w:rFonts w:ascii="Gill Sans MT" w:hAnsi="Gill Sans MT"/>
        </w:rPr>
        <w:t>Assessment Impact: What Does the Assessment Tell Us?</w:t>
      </w:r>
    </w:p>
    <w:p w14:paraId="453D315C" w14:textId="77777777" w:rsidR="00C40957" w:rsidRPr="00C40957" w:rsidRDefault="00C40957" w:rsidP="00C40957">
      <w:pPr>
        <w:rPr>
          <w:rFonts w:ascii="Gill Sans MT" w:hAnsi="Gill Sans MT"/>
        </w:rPr>
      </w:pPr>
      <w:r w:rsidRPr="00C40957">
        <w:rPr>
          <w:rFonts w:ascii="Gill Sans MT" w:hAnsi="Gill Sans MT"/>
        </w:rPr>
        <w:t>Assessment provides teachers and leaders with a clear and accurate picture of pupils’ developing competence in technical knowledge, making skills and design thinking. Within the Projects on a Page framework, assessment highlights:</w:t>
      </w:r>
    </w:p>
    <w:p w14:paraId="579B7641" w14:textId="77777777" w:rsidR="00C40957" w:rsidRPr="00C40957" w:rsidRDefault="00C40957" w:rsidP="00C40957">
      <w:pPr>
        <w:numPr>
          <w:ilvl w:val="0"/>
          <w:numId w:val="2"/>
        </w:numPr>
        <w:rPr>
          <w:rFonts w:ascii="Gill Sans MT" w:hAnsi="Gill Sans MT"/>
        </w:rPr>
      </w:pPr>
      <w:r w:rsidRPr="00C40957">
        <w:rPr>
          <w:rFonts w:ascii="Gill Sans MT" w:hAnsi="Gill Sans MT"/>
        </w:rPr>
        <w:t>How securely pupils grasp the essential knowledge and vocabulary mapped across each project</w:t>
      </w:r>
    </w:p>
    <w:p w14:paraId="021481AB" w14:textId="77777777" w:rsidR="00C40957" w:rsidRPr="00C40957" w:rsidRDefault="00C40957" w:rsidP="00C40957">
      <w:pPr>
        <w:numPr>
          <w:ilvl w:val="0"/>
          <w:numId w:val="2"/>
        </w:numPr>
        <w:rPr>
          <w:rFonts w:ascii="Gill Sans MT" w:hAnsi="Gill Sans MT"/>
        </w:rPr>
      </w:pPr>
      <w:r w:rsidRPr="00C40957">
        <w:rPr>
          <w:rFonts w:ascii="Gill Sans MT" w:hAnsi="Gill Sans MT"/>
        </w:rPr>
        <w:t>The extent to which pupils can plan, make and refine products with increasing independence, precision and creativity</w:t>
      </w:r>
    </w:p>
    <w:p w14:paraId="67BF3FBB" w14:textId="77777777" w:rsidR="00C40957" w:rsidRPr="00C40957" w:rsidRDefault="00C40957" w:rsidP="00C40957">
      <w:pPr>
        <w:numPr>
          <w:ilvl w:val="0"/>
          <w:numId w:val="2"/>
        </w:numPr>
        <w:rPr>
          <w:rFonts w:ascii="Gill Sans MT" w:hAnsi="Gill Sans MT"/>
        </w:rPr>
      </w:pPr>
      <w:r w:rsidRPr="00C40957">
        <w:rPr>
          <w:rFonts w:ascii="Gill Sans MT" w:hAnsi="Gill Sans MT"/>
        </w:rPr>
        <w:lastRenderedPageBreak/>
        <w:t>How effectively pupils apply disciplinary skills such as evaluation, problem</w:t>
      </w:r>
      <w:r w:rsidRPr="00C40957">
        <w:rPr>
          <w:rFonts w:ascii="Gill Sans MT" w:hAnsi="Gill Sans MT"/>
        </w:rPr>
        <w:noBreakHyphen/>
        <w:t>solving, and refinement of ideas</w:t>
      </w:r>
    </w:p>
    <w:p w14:paraId="2EFCD522" w14:textId="77777777" w:rsidR="00C40957" w:rsidRPr="00C40957" w:rsidRDefault="00C40957" w:rsidP="00C40957">
      <w:pPr>
        <w:numPr>
          <w:ilvl w:val="0"/>
          <w:numId w:val="2"/>
        </w:numPr>
        <w:rPr>
          <w:rFonts w:ascii="Gill Sans MT" w:hAnsi="Gill Sans MT"/>
        </w:rPr>
      </w:pPr>
      <w:r w:rsidRPr="00C40957">
        <w:rPr>
          <w:rFonts w:ascii="Gill Sans MT" w:hAnsi="Gill Sans MT"/>
        </w:rPr>
        <w:t>The security of their understanding of materials, structures, mechanisms, electrical systems and cooking principles</w:t>
      </w:r>
    </w:p>
    <w:p w14:paraId="34894EEC" w14:textId="77777777" w:rsidR="00C40957" w:rsidRPr="00C40957" w:rsidRDefault="00C40957" w:rsidP="00C40957">
      <w:pPr>
        <w:rPr>
          <w:rFonts w:ascii="Gill Sans MT" w:hAnsi="Gill Sans MT"/>
        </w:rPr>
      </w:pPr>
      <w:r w:rsidRPr="00C40957">
        <w:rPr>
          <w:rFonts w:ascii="Gill Sans MT" w:hAnsi="Gill Sans MT"/>
        </w:rPr>
        <w:t>The insights gained inform next steps for individuals and groups, ensuring that progression in skills and knowledge is coherent and cumulative across key stages.</w:t>
      </w:r>
    </w:p>
    <w:p w14:paraId="12A577D9" w14:textId="0C6DACB0" w:rsidR="00C40957" w:rsidRPr="00C40957" w:rsidRDefault="00C40957" w:rsidP="00C40957">
      <w:pPr>
        <w:rPr>
          <w:rFonts w:ascii="Gill Sans MT" w:hAnsi="Gill Sans MT"/>
        </w:rPr>
      </w:pPr>
    </w:p>
    <w:p w14:paraId="70F37793" w14:textId="77777777" w:rsidR="00C40957" w:rsidRPr="00C40957" w:rsidRDefault="00C40957" w:rsidP="00C40957">
      <w:pPr>
        <w:rPr>
          <w:rFonts w:ascii="Gill Sans MT" w:hAnsi="Gill Sans MT"/>
        </w:rPr>
      </w:pPr>
      <w:r w:rsidRPr="00C40957">
        <w:rPr>
          <w:rFonts w:ascii="Gill Sans MT" w:hAnsi="Gill Sans MT"/>
        </w:rPr>
        <w:t>Assessment Feedforward: How Do We Use the Assessment?</w:t>
      </w:r>
    </w:p>
    <w:p w14:paraId="473F4800" w14:textId="77777777" w:rsidR="00C40957" w:rsidRPr="00C40957" w:rsidRDefault="00C40957" w:rsidP="00C40957">
      <w:pPr>
        <w:rPr>
          <w:rFonts w:ascii="Gill Sans MT" w:hAnsi="Gill Sans MT"/>
        </w:rPr>
      </w:pPr>
      <w:r w:rsidRPr="00C40957">
        <w:rPr>
          <w:rFonts w:ascii="Gill Sans MT" w:hAnsi="Gill Sans MT"/>
        </w:rPr>
        <w:t>Teachers use formative assessment insight to shape immediate practice, aligning with Ofsted’s emphasis on adaptive teaching. This includes:</w:t>
      </w:r>
    </w:p>
    <w:p w14:paraId="61B9FCBE" w14:textId="77777777" w:rsidR="00C40957" w:rsidRPr="00C40957" w:rsidRDefault="00C40957" w:rsidP="00C40957">
      <w:pPr>
        <w:numPr>
          <w:ilvl w:val="0"/>
          <w:numId w:val="3"/>
        </w:numPr>
        <w:rPr>
          <w:rFonts w:ascii="Gill Sans MT" w:hAnsi="Gill Sans MT"/>
        </w:rPr>
      </w:pPr>
      <w:r w:rsidRPr="00C40957">
        <w:rPr>
          <w:rFonts w:ascii="Gill Sans MT" w:hAnsi="Gill Sans MT"/>
        </w:rPr>
        <w:t>Using real</w:t>
      </w:r>
      <w:r w:rsidRPr="00C40957">
        <w:rPr>
          <w:rFonts w:ascii="Gill Sans MT" w:hAnsi="Gill Sans MT"/>
        </w:rPr>
        <w:noBreakHyphen/>
        <w:t>time observation to provide precise feedback</w:t>
      </w:r>
    </w:p>
    <w:p w14:paraId="3721EF93" w14:textId="77777777" w:rsidR="00C40957" w:rsidRPr="00C40957" w:rsidRDefault="00C40957" w:rsidP="00C40957">
      <w:pPr>
        <w:numPr>
          <w:ilvl w:val="0"/>
          <w:numId w:val="3"/>
        </w:numPr>
        <w:rPr>
          <w:rFonts w:ascii="Gill Sans MT" w:hAnsi="Gill Sans MT"/>
        </w:rPr>
      </w:pPr>
      <w:r w:rsidRPr="00C40957">
        <w:rPr>
          <w:rFonts w:ascii="Gill Sans MT" w:hAnsi="Gill Sans MT"/>
        </w:rPr>
        <w:t>Modelling techniques or adjusting tasks where misconceptions arise</w:t>
      </w:r>
    </w:p>
    <w:p w14:paraId="2BF0991E" w14:textId="77777777" w:rsidR="00C40957" w:rsidRPr="00C40957" w:rsidRDefault="00C40957" w:rsidP="00C40957">
      <w:pPr>
        <w:numPr>
          <w:ilvl w:val="0"/>
          <w:numId w:val="3"/>
        </w:numPr>
        <w:rPr>
          <w:rFonts w:ascii="Gill Sans MT" w:hAnsi="Gill Sans MT"/>
        </w:rPr>
      </w:pPr>
      <w:r w:rsidRPr="00C40957">
        <w:rPr>
          <w:rFonts w:ascii="Gill Sans MT" w:hAnsi="Gill Sans MT"/>
        </w:rPr>
        <w:t>Offering targeted support to ensure all learners remain on track with the intended project outcome</w:t>
      </w:r>
    </w:p>
    <w:p w14:paraId="482EEF03" w14:textId="77777777" w:rsidR="00C40957" w:rsidRPr="00C40957" w:rsidRDefault="00C40957" w:rsidP="00C40957">
      <w:pPr>
        <w:numPr>
          <w:ilvl w:val="0"/>
          <w:numId w:val="3"/>
        </w:numPr>
        <w:rPr>
          <w:rFonts w:ascii="Gill Sans MT" w:hAnsi="Gill Sans MT"/>
        </w:rPr>
      </w:pPr>
      <w:r w:rsidRPr="00C40957">
        <w:rPr>
          <w:rFonts w:ascii="Gill Sans MT" w:hAnsi="Gill Sans MT"/>
        </w:rPr>
        <w:t>Extending thinking for pupils working at greater depth, for example through higher</w:t>
      </w:r>
      <w:r w:rsidRPr="00C40957">
        <w:rPr>
          <w:rFonts w:ascii="Gill Sans MT" w:hAnsi="Gill Sans MT"/>
        </w:rPr>
        <w:noBreakHyphen/>
        <w:t>level design modifications or more demanding technical choices</w:t>
      </w:r>
    </w:p>
    <w:p w14:paraId="4B941B22" w14:textId="77777777" w:rsidR="00C40957" w:rsidRPr="00C40957" w:rsidRDefault="00C40957" w:rsidP="00C40957">
      <w:pPr>
        <w:rPr>
          <w:rFonts w:ascii="Gill Sans MT" w:hAnsi="Gill Sans MT"/>
        </w:rPr>
      </w:pPr>
      <w:r w:rsidRPr="00C40957">
        <w:rPr>
          <w:rFonts w:ascii="Gill Sans MT" w:hAnsi="Gill Sans MT"/>
        </w:rPr>
        <w:t>Beyond the lesson, assessment outcomes inform:</w:t>
      </w:r>
    </w:p>
    <w:p w14:paraId="6FABDBBC" w14:textId="77777777" w:rsidR="00C40957" w:rsidRPr="00C40957" w:rsidRDefault="00C40957" w:rsidP="00C40957">
      <w:pPr>
        <w:numPr>
          <w:ilvl w:val="0"/>
          <w:numId w:val="4"/>
        </w:numPr>
        <w:rPr>
          <w:rFonts w:ascii="Gill Sans MT" w:hAnsi="Gill Sans MT"/>
        </w:rPr>
      </w:pPr>
      <w:r w:rsidRPr="00C40957">
        <w:rPr>
          <w:rFonts w:ascii="Gill Sans MT" w:hAnsi="Gill Sans MT"/>
        </w:rPr>
        <w:t>Teacher reflection on the sequencing and pitch of subsequent lessons</w:t>
      </w:r>
    </w:p>
    <w:p w14:paraId="2F19BE46" w14:textId="77777777" w:rsidR="00C40957" w:rsidRPr="00C40957" w:rsidRDefault="00C40957" w:rsidP="00C40957">
      <w:pPr>
        <w:numPr>
          <w:ilvl w:val="0"/>
          <w:numId w:val="4"/>
        </w:numPr>
        <w:rPr>
          <w:rFonts w:ascii="Gill Sans MT" w:hAnsi="Gill Sans MT"/>
        </w:rPr>
      </w:pPr>
      <w:r w:rsidRPr="00C40957">
        <w:rPr>
          <w:rFonts w:ascii="Gill Sans MT" w:hAnsi="Gill Sans MT"/>
        </w:rPr>
        <w:t>Collaborative discussions with subject leads about curriculum refinement</w:t>
      </w:r>
    </w:p>
    <w:p w14:paraId="09A54A64" w14:textId="7363B3FB" w:rsidR="00C40957" w:rsidRPr="00C40957" w:rsidRDefault="00C40957" w:rsidP="00C40957">
      <w:pPr>
        <w:rPr>
          <w:rFonts w:ascii="Gill Sans MT" w:hAnsi="Gill Sans MT"/>
        </w:rPr>
      </w:pPr>
      <w:r w:rsidRPr="00C40957">
        <w:rPr>
          <w:rFonts w:ascii="Gill Sans MT" w:hAnsi="Gill Sans MT"/>
        </w:rPr>
        <w:t>Subject leaders analyse assessment evidence</w:t>
      </w:r>
      <w:r w:rsidRPr="00C40957">
        <w:rPr>
          <w:rFonts w:ascii="Gill Sans MT" w:hAnsi="Gill Sans MT"/>
        </w:rPr>
        <w:t xml:space="preserve">, </w:t>
      </w:r>
      <w:r w:rsidRPr="00C40957">
        <w:rPr>
          <w:rFonts w:ascii="Gill Sans MT" w:hAnsi="Gill Sans MT"/>
        </w:rPr>
        <w:t>both practical and recorded</w:t>
      </w:r>
      <w:r w:rsidRPr="00C40957">
        <w:rPr>
          <w:rFonts w:ascii="Gill Sans MT" w:hAnsi="Gill Sans MT"/>
        </w:rPr>
        <w:t xml:space="preserve">, </w:t>
      </w:r>
      <w:r w:rsidRPr="00C40957">
        <w:rPr>
          <w:rFonts w:ascii="Gill Sans MT" w:hAnsi="Gill Sans MT"/>
        </w:rPr>
        <w:t>to ensure that sequencing within Projects on a Page remains ambitious, coherent and enables all pupils to make sustained, meaningful progress across the D&amp;T curriculum.</w:t>
      </w:r>
    </w:p>
    <w:p w14:paraId="173C6866" w14:textId="77777777" w:rsidR="006C5E3C" w:rsidRPr="00C40957" w:rsidRDefault="006C5E3C"/>
    <w:sectPr w:rsidR="006C5E3C" w:rsidRPr="00C40957" w:rsidSect="00C40957">
      <w:pgSz w:w="11906" w:h="16838"/>
      <w:pgMar w:top="1440" w:right="1440" w:bottom="1440" w:left="1440" w:header="708" w:footer="708" w:gutter="0"/>
      <w:pgBorders w:offsetFrom="page">
        <w:top w:val="tornPaperBlack" w:sz="31" w:space="24" w:color="auto"/>
        <w:left w:val="tornPaperBlack" w:sz="31" w:space="24" w:color="auto"/>
        <w:bottom w:val="tornPaperBlack" w:sz="31" w:space="24" w:color="auto"/>
        <w:right w:val="tornPaperBlack"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AF21A3"/>
    <w:multiLevelType w:val="multilevel"/>
    <w:tmpl w:val="1FA21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CE5D5A"/>
    <w:multiLevelType w:val="multilevel"/>
    <w:tmpl w:val="1388C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6806C2"/>
    <w:multiLevelType w:val="multilevel"/>
    <w:tmpl w:val="F7FC2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B8213A"/>
    <w:multiLevelType w:val="multilevel"/>
    <w:tmpl w:val="C6C65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9851735">
    <w:abstractNumId w:val="3"/>
  </w:num>
  <w:num w:numId="2" w16cid:durableId="1470631233">
    <w:abstractNumId w:val="0"/>
  </w:num>
  <w:num w:numId="3" w16cid:durableId="1552230083">
    <w:abstractNumId w:val="1"/>
  </w:num>
  <w:num w:numId="4" w16cid:durableId="1937307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957"/>
    <w:rsid w:val="0049220C"/>
    <w:rsid w:val="00652BE9"/>
    <w:rsid w:val="006C5E3C"/>
    <w:rsid w:val="00C409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A83AE"/>
  <w15:chartTrackingRefBased/>
  <w15:docId w15:val="{D133D539-F7AC-44B7-BC82-12EB0EC89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09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09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09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09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09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09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09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09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09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9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09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09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09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09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09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09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09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0957"/>
    <w:rPr>
      <w:rFonts w:eastAsiaTheme="majorEastAsia" w:cstheme="majorBidi"/>
      <w:color w:val="272727" w:themeColor="text1" w:themeTint="D8"/>
    </w:rPr>
  </w:style>
  <w:style w:type="paragraph" w:styleId="Title">
    <w:name w:val="Title"/>
    <w:basedOn w:val="Normal"/>
    <w:next w:val="Normal"/>
    <w:link w:val="TitleChar"/>
    <w:uiPriority w:val="10"/>
    <w:qFormat/>
    <w:rsid w:val="00C409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09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09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09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0957"/>
    <w:pPr>
      <w:spacing w:before="160"/>
      <w:jc w:val="center"/>
    </w:pPr>
    <w:rPr>
      <w:i/>
      <w:iCs/>
      <w:color w:val="404040" w:themeColor="text1" w:themeTint="BF"/>
    </w:rPr>
  </w:style>
  <w:style w:type="character" w:customStyle="1" w:styleId="QuoteChar">
    <w:name w:val="Quote Char"/>
    <w:basedOn w:val="DefaultParagraphFont"/>
    <w:link w:val="Quote"/>
    <w:uiPriority w:val="29"/>
    <w:rsid w:val="00C40957"/>
    <w:rPr>
      <w:i/>
      <w:iCs/>
      <w:color w:val="404040" w:themeColor="text1" w:themeTint="BF"/>
    </w:rPr>
  </w:style>
  <w:style w:type="paragraph" w:styleId="ListParagraph">
    <w:name w:val="List Paragraph"/>
    <w:basedOn w:val="Normal"/>
    <w:uiPriority w:val="34"/>
    <w:qFormat/>
    <w:rsid w:val="00C40957"/>
    <w:pPr>
      <w:ind w:left="720"/>
      <w:contextualSpacing/>
    </w:pPr>
  </w:style>
  <w:style w:type="character" w:styleId="IntenseEmphasis">
    <w:name w:val="Intense Emphasis"/>
    <w:basedOn w:val="DefaultParagraphFont"/>
    <w:uiPriority w:val="21"/>
    <w:qFormat/>
    <w:rsid w:val="00C40957"/>
    <w:rPr>
      <w:i/>
      <w:iCs/>
      <w:color w:val="0F4761" w:themeColor="accent1" w:themeShade="BF"/>
    </w:rPr>
  </w:style>
  <w:style w:type="paragraph" w:styleId="IntenseQuote">
    <w:name w:val="Intense Quote"/>
    <w:basedOn w:val="Normal"/>
    <w:next w:val="Normal"/>
    <w:link w:val="IntenseQuoteChar"/>
    <w:uiPriority w:val="30"/>
    <w:qFormat/>
    <w:rsid w:val="00C409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0957"/>
    <w:rPr>
      <w:i/>
      <w:iCs/>
      <w:color w:val="0F4761" w:themeColor="accent1" w:themeShade="BF"/>
    </w:rPr>
  </w:style>
  <w:style w:type="character" w:styleId="IntenseReference">
    <w:name w:val="Intense Reference"/>
    <w:basedOn w:val="DefaultParagraphFont"/>
    <w:uiPriority w:val="32"/>
    <w:qFormat/>
    <w:rsid w:val="00C4095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539</Words>
  <Characters>3076</Characters>
  <Application>Microsoft Office Word</Application>
  <DocSecurity>0</DocSecurity>
  <Lines>25</Lines>
  <Paragraphs>7</Paragraphs>
  <ScaleCrop>false</ScaleCrop>
  <Company/>
  <LinksUpToDate>false</LinksUpToDate>
  <CharactersWithSpaces>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Z Adams</dc:creator>
  <cp:keywords/>
  <dc:description/>
  <cp:lastModifiedBy>Mrs Z Adams</cp:lastModifiedBy>
  <cp:revision>1</cp:revision>
  <dcterms:created xsi:type="dcterms:W3CDTF">2026-02-17T13:47:00Z</dcterms:created>
  <dcterms:modified xsi:type="dcterms:W3CDTF">2026-02-17T13:52:00Z</dcterms:modified>
</cp:coreProperties>
</file>